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25.11.2024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18810586241125007538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672275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18810586241125007538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18810586241125007538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24.12.2024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0412365400725009082520102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4273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A0E8-76EA-472A-A86E-16ABADD2B1C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